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29" w:rsidRPr="00104D29" w:rsidRDefault="00104D29" w:rsidP="00104D29">
      <w:pP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 w:rsidRPr="00104D29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:rsidR="00104D29" w:rsidRPr="00104D29" w:rsidRDefault="00104D29" w:rsidP="00104D29">
      <w:pPr>
        <w:spacing w:line="360" w:lineRule="auto"/>
        <w:jc w:val="center"/>
        <w:rPr>
          <w:rFonts w:ascii="黑体" w:eastAsia="黑体" w:hAnsi="黑体" w:cs="黑体"/>
          <w:color w:val="000000"/>
          <w:sz w:val="32"/>
          <w:szCs w:val="32"/>
        </w:rPr>
      </w:pPr>
      <w:r w:rsidRPr="00104D29">
        <w:rPr>
          <w:rFonts w:ascii="黑体" w:eastAsia="黑体" w:hAnsi="黑体" w:cs="黑体" w:hint="eastAsia"/>
          <w:color w:val="000000"/>
          <w:sz w:val="32"/>
          <w:szCs w:val="32"/>
        </w:rPr>
        <w:t>血液回收机技术参数及配置要求</w:t>
      </w:r>
    </w:p>
    <w:p w:rsidR="00104D29" w:rsidRPr="00104D29" w:rsidRDefault="00104D29" w:rsidP="00104D29">
      <w:pPr>
        <w:spacing w:line="360" w:lineRule="auto"/>
        <w:jc w:val="center"/>
        <w:rPr>
          <w:rFonts w:ascii="Calibri" w:eastAsia="宋体" w:hAnsi="Calibri" w:cs="Times New Roman"/>
          <w:bCs/>
          <w:color w:val="000000"/>
          <w:sz w:val="24"/>
          <w:szCs w:val="24"/>
        </w:rPr>
      </w:pPr>
    </w:p>
    <w:p w:rsidR="00104D29" w:rsidRPr="00104D29" w:rsidRDefault="00104D29" w:rsidP="00104D29">
      <w:pPr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 w:rsidRPr="00104D29">
        <w:rPr>
          <w:rFonts w:ascii="黑体" w:eastAsia="黑体" w:hAnsi="黑体" w:cs="黑体" w:hint="eastAsia"/>
          <w:color w:val="000000"/>
          <w:sz w:val="32"/>
          <w:szCs w:val="32"/>
        </w:rPr>
        <w:t>一、技术参数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▲1、具有五种操作模式：</w:t>
      </w:r>
    </w:p>
    <w:p w:rsidR="00104D29" w:rsidRPr="00104D29" w:rsidRDefault="00104D29" w:rsidP="00104D2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自动模式：自动启</w:t>
      </w:r>
      <w:proofErr w:type="gramStart"/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停系统</w:t>
      </w:r>
      <w:proofErr w:type="gramEnd"/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/自动检测清洗质量系统/自动保护红细胞完整系统/自动控制清洁度系统</w:t>
      </w:r>
    </w:p>
    <w:p w:rsidR="00104D29" w:rsidRPr="00104D29" w:rsidRDefault="00104D29" w:rsidP="00104D2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半自动模式</w:t>
      </w:r>
    </w:p>
    <w:p w:rsidR="00104D29" w:rsidRPr="00104D29" w:rsidRDefault="00104D29" w:rsidP="00104D2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手动模式</w:t>
      </w:r>
    </w:p>
    <w:p w:rsidR="00104D29" w:rsidRPr="00104D29" w:rsidRDefault="00104D29" w:rsidP="00104D2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紧急模式：15秒内可实现连续回输</w:t>
      </w:r>
    </w:p>
    <w:p w:rsidR="00104D29" w:rsidRPr="00104D29" w:rsidRDefault="00104D29" w:rsidP="00104D29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应急模式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▲2、界面显示：彩色液晶触摸显示屏，</w:t>
      </w:r>
      <w:r w:rsidRPr="00104D29">
        <w:rPr>
          <w:rFonts w:ascii="仿宋_GB2312" w:eastAsia="仿宋_GB2312" w:hAnsi="仿宋_GB2312" w:cs="仿宋_GB2312" w:hint="eastAsia"/>
          <w:bCs/>
          <w:sz w:val="32"/>
          <w:szCs w:val="32"/>
        </w:rPr>
        <w:t>屏幕≥7寸，图</w:t>
      </w: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文数据显示，中文操作界面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▲3、具有三个蠕动</w:t>
      </w:r>
      <w:proofErr w:type="gramStart"/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泵设计</w:t>
      </w:r>
      <w:proofErr w:type="gramEnd"/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结构。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4、</w:t>
      </w:r>
      <w:r w:rsidRPr="00104D29">
        <w:rPr>
          <w:rFonts w:ascii="仿宋_GB2312" w:eastAsia="仿宋_GB2312" w:hAnsi="仿宋_GB2312" w:cs="仿宋_GB2312" w:hint="eastAsia"/>
          <w:bCs/>
          <w:sz w:val="32"/>
          <w:szCs w:val="32"/>
        </w:rPr>
        <w:t>≥45度角倾斜显示触摸屏，嵌于设备主机机身，</w:t>
      </w:r>
      <w:proofErr w:type="gramStart"/>
      <w:r w:rsidRPr="00104D29">
        <w:rPr>
          <w:rFonts w:ascii="仿宋_GB2312" w:eastAsia="仿宋_GB2312" w:hAnsi="仿宋_GB2312" w:cs="仿宋_GB2312" w:hint="eastAsia"/>
          <w:bCs/>
          <w:sz w:val="32"/>
          <w:szCs w:val="32"/>
        </w:rPr>
        <w:t>总进血量</w:t>
      </w:r>
      <w:proofErr w:type="gramEnd"/>
      <w:r w:rsidRPr="00104D29">
        <w:rPr>
          <w:rFonts w:ascii="仿宋_GB2312" w:eastAsia="仿宋_GB2312" w:hAnsi="仿宋_GB2312" w:cs="仿宋_GB2312" w:hint="eastAsia"/>
          <w:bCs/>
          <w:sz w:val="32"/>
          <w:szCs w:val="32"/>
        </w:rPr>
        <w:t>/出血量/总回收量一目了然；多种功能性触键，反应迅速灵敏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5、具有内置常见故障排除系统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6、自体血液回输常规处理时间：3-5分钟/周期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▲7、紧急模式血液处理时间：15秒内可实现连续回输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8、设备具有断电保护功能，接入电源后能够继续断电前的工作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▲9、内置针式打印机，具有数据存储打印功能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10、具有防红细胞流失调节功能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11、红细胞回收率：≥90%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12、回收后血球压积：≥55%</w:t>
      </w:r>
    </w:p>
    <w:p w:rsidR="00104D29" w:rsidRPr="00104D29" w:rsidRDefault="00104D29" w:rsidP="00104D29">
      <w:pPr>
        <w:tabs>
          <w:tab w:val="right" w:pos="8306"/>
        </w:tabs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13、肝素清洗率：≥98%</w:t>
      </w: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14、标准清洗液用量：1000ml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15、离心机最高转速：≥5650转/分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16、蠕动泵流量：0-1000ml/分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17、血液成分分离功能</w:t>
      </w:r>
    </w:p>
    <w:p w:rsidR="00104D29" w:rsidRPr="00104D29" w:rsidRDefault="00104D29" w:rsidP="00104D29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▲18、具有全血回输功能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19、具有气泡检测功能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20、具有</w:t>
      </w:r>
      <w:proofErr w:type="gramStart"/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红细胞血层检测</w:t>
      </w:r>
      <w:proofErr w:type="gramEnd"/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21、具有</w:t>
      </w:r>
      <w:proofErr w:type="gramStart"/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自动启动进血功能</w:t>
      </w:r>
      <w:proofErr w:type="gramEnd"/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Pr="00104D2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有上称重传感器自动启动系统）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22、具有离心杯漏液检测功能，并自动启动停机保护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23、具有血液洗净度检测功能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24、具有离心井盖锁检测功能</w:t>
      </w:r>
    </w:p>
    <w:p w:rsidR="00104D29" w:rsidRPr="00104D29" w:rsidRDefault="00104D29" w:rsidP="00104D29">
      <w:pPr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 w:rsidRPr="00104D29">
        <w:rPr>
          <w:rFonts w:ascii="黑体" w:eastAsia="黑体" w:hAnsi="黑体" w:cs="黑体" w:hint="eastAsia"/>
          <w:color w:val="000000"/>
          <w:sz w:val="32"/>
          <w:szCs w:val="32"/>
        </w:rPr>
        <w:t>二、工作条件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1、电源： AC 220V±22V  50Hz±1Hz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2、整机功率：≤300VA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3、温度：（5-40）℃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4、相对湿度：≤80%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5、大气压力：（70~106）</w:t>
      </w:r>
      <w:proofErr w:type="spellStart"/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Kpa</w:t>
      </w:r>
      <w:proofErr w:type="spellEnd"/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6、使用负压：≤负13Kpa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7、熔断器：4A，Ф5×20</w:t>
      </w:r>
    </w:p>
    <w:p w:rsidR="00104D29" w:rsidRPr="00104D29" w:rsidRDefault="00104D29" w:rsidP="00104D29">
      <w:pPr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 w:rsidRPr="00104D29">
        <w:rPr>
          <w:rFonts w:ascii="黑体" w:eastAsia="黑体" w:hAnsi="黑体" w:cs="黑体" w:hint="eastAsia"/>
          <w:color w:val="000000"/>
          <w:sz w:val="32"/>
          <w:szCs w:val="32"/>
        </w:rPr>
        <w:t>三、配置清单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1、主机1台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2、承载车1套</w:t>
      </w:r>
    </w:p>
    <w:p w:rsidR="00104D29" w:rsidRPr="00104D29" w:rsidRDefault="00104D29" w:rsidP="00104D29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3、挂架1套</w:t>
      </w:r>
    </w:p>
    <w:p w:rsidR="00903794" w:rsidRPr="00843092" w:rsidRDefault="00104D29" w:rsidP="00843092">
      <w:pPr>
        <w:spacing w:line="360" w:lineRule="auto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104D2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4、一次性使用血液回收耗材套件1套</w:t>
      </w:r>
      <w:bookmarkStart w:id="0" w:name="_GoBack"/>
      <w:bookmarkEnd w:id="0"/>
    </w:p>
    <w:sectPr w:rsidR="00903794" w:rsidRPr="00843092">
      <w:footerReference w:type="default" r:id="rId5"/>
      <w:pgSz w:w="11906" w:h="16838"/>
      <w:pgMar w:top="1984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E5" w:rsidRDefault="008430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DF08D" wp14:editId="4ED237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45E5" w:rsidRDefault="00843092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745E5" w:rsidRDefault="00843092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29"/>
    <w:rsid w:val="00104D29"/>
    <w:rsid w:val="00843092"/>
    <w:rsid w:val="009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0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04D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0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04D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dcterms:created xsi:type="dcterms:W3CDTF">2025-04-28T09:47:00Z</dcterms:created>
  <dcterms:modified xsi:type="dcterms:W3CDTF">2025-04-28T09:47:00Z</dcterms:modified>
</cp:coreProperties>
</file>